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等线" w:asciiTheme="minorHAnsi" w:hAnsiTheme="minorHAnsi" w:cstheme="minorHAnsi"/>
          <w:sz w:val="56"/>
          <w:szCs w:val="56"/>
        </w:rPr>
      </w:pPr>
      <w:r>
        <w:rPr>
          <w:rFonts w:eastAsia="等线" w:asciiTheme="minorHAnsi" w:hAnsiTheme="minorHAnsi" w:cstheme="minorHAnsi"/>
          <w:b/>
          <w:bCs/>
          <w:sz w:val="56"/>
          <w:szCs w:val="56"/>
        </w:rPr>
        <w:t>江西沃格光电集团股份有限公司</w:t>
      </w:r>
    </w:p>
    <w:p>
      <w:pPr>
        <w:ind w:firstLine="560" w:firstLineChars="200"/>
        <w:rPr>
          <w:rFonts w:asciiTheme="minorHAnsi" w:hAnsiTheme="minorHAnsi" w:cstheme="minorHAnsi"/>
          <w:sz w:val="28"/>
          <w:szCs w:val="28"/>
        </w:rPr>
      </w:pPr>
      <w:r>
        <w:rPr>
          <w:rFonts w:eastAsia="等线" w:asciiTheme="minorHAnsi" w:hAnsiTheme="minorHAnsi" w:cstheme="minorHAnsi"/>
          <w:sz w:val="28"/>
          <w:szCs w:val="28"/>
        </w:rPr>
        <w:t xml:space="preserve">     公司成立于2009年12月，于2018年4月在上交所主板上市(股票代码：603773)。公司成立初始主营业务为FPD液晶显示面板精加工业务，产品主要应用于智能显示行业，是国内显示行业的领先企业之一。       自2018年上市起，公司将主营业务从传统玻璃精加工业务向新一代半导体显示（Mini/Micro LED背光/直显）、半导体封装、CPI/PI膜材等产品领域扩展，旨在将公司打造为一家新材料科技型企业。截至目前，公司拥有10余家分子公司，分别位于北京、深圳、东莞、江西、湖北、香港、成都等地，共涉及9个业务模块，并已实现玻璃基MLED显示模组产品从上游原材料到中游制造以及下游应用端全方位解决方案。</w:t>
      </w:r>
    </w:p>
    <w:p>
      <w:pPr>
        <w:ind w:firstLine="560" w:firstLineChars="200"/>
        <w:rPr>
          <w:rFonts w:eastAsia="等线" w:asciiTheme="minorHAnsi" w:hAnsiTheme="minorHAnsi" w:cstheme="minorHAnsi"/>
          <w:sz w:val="28"/>
          <w:szCs w:val="28"/>
        </w:rPr>
      </w:pPr>
      <w:r>
        <w:rPr>
          <w:rFonts w:eastAsia="等线" w:asciiTheme="minorHAnsi" w:hAnsiTheme="minorHAnsi" w:cstheme="minorHAnsi"/>
          <w:sz w:val="28"/>
          <w:szCs w:val="28"/>
        </w:rPr>
        <w:t>公司致力于技术耕耘，是国家高新技术企业、国家级企业技术中心、国家博士后科研工作站、国家级工业设计中心、国家知识产权优势企业、江西省工程研究中心、江西省工程技术研究中心、江西省重点实验室等称号。</w:t>
      </w:r>
    </w:p>
    <w:p>
      <w:pPr>
        <w:spacing w:line="360" w:lineRule="auto"/>
        <w:rPr>
          <w:rFonts w:eastAsia="等线" w:asciiTheme="minorHAnsi" w:hAnsiTheme="minorHAnsi" w:cstheme="minorHAnsi"/>
          <w:b/>
          <w:bCs/>
          <w:sz w:val="28"/>
          <w:szCs w:val="56"/>
        </w:rPr>
      </w:pPr>
      <w:r>
        <w:rPr>
          <w:rFonts w:eastAsia="等线" w:asciiTheme="minorHAnsi" w:hAnsiTheme="minorHAnsi" w:cstheme="minorHAnsi"/>
          <w:b/>
          <w:bCs/>
          <w:sz w:val="28"/>
          <w:szCs w:val="56"/>
        </w:rPr>
        <w:t>招聘岗位：</w:t>
      </w:r>
    </w:p>
    <w:p>
      <w:pPr>
        <w:numPr>
          <w:ilvl w:val="0"/>
          <w:numId w:val="1"/>
        </w:numPr>
        <w:spacing w:line="360" w:lineRule="auto"/>
        <w:rPr>
          <w:rFonts w:eastAsia="等线" w:asciiTheme="minorHAnsi" w:hAnsiTheme="minorHAnsi" w:cstheme="minorHAnsi"/>
          <w:sz w:val="28"/>
          <w:szCs w:val="28"/>
        </w:rPr>
      </w:pPr>
      <w:r>
        <w:rPr>
          <w:rFonts w:eastAsia="等线" w:asciiTheme="minorHAnsi" w:hAnsiTheme="minorHAnsi" w:cstheme="minorHAnsi"/>
          <w:b/>
          <w:sz w:val="28"/>
          <w:szCs w:val="56"/>
        </w:rPr>
        <w:t>操作工/检验员（若干名）：</w:t>
      </w:r>
      <w:r>
        <w:rPr>
          <w:rFonts w:eastAsia="等线" w:asciiTheme="minorHAnsi" w:hAnsiTheme="minorHAnsi" w:cstheme="minorHAnsi"/>
          <w:sz w:val="28"/>
          <w:szCs w:val="28"/>
        </w:rPr>
        <w:t>18-45岁，初中及以上学历，吃苦耐劳，零经验，包教包会，接受倒班工作，薪酬5000-10000元/月</w:t>
      </w:r>
    </w:p>
    <w:p>
      <w:pPr>
        <w:numPr>
          <w:ilvl w:val="0"/>
          <w:numId w:val="1"/>
        </w:numPr>
        <w:spacing w:line="360" w:lineRule="auto"/>
        <w:rPr>
          <w:rFonts w:eastAsia="等线" w:asciiTheme="minorHAnsi" w:hAnsiTheme="minorHAnsi" w:cstheme="minorHAnsi"/>
          <w:sz w:val="28"/>
          <w:szCs w:val="28"/>
        </w:rPr>
      </w:pPr>
      <w:r>
        <w:rPr>
          <w:rFonts w:eastAsia="等线" w:asciiTheme="minorHAnsi" w:hAnsiTheme="minorHAnsi" w:cstheme="minorHAnsi"/>
          <w:b/>
          <w:sz w:val="28"/>
          <w:szCs w:val="28"/>
        </w:rPr>
        <w:t>安检员（若干名）：</w:t>
      </w:r>
      <w:r>
        <w:rPr>
          <w:rFonts w:eastAsia="等线" w:asciiTheme="minorHAnsi" w:hAnsiTheme="minorHAnsi" w:cstheme="minorHAnsi"/>
          <w:sz w:val="28"/>
          <w:szCs w:val="28"/>
        </w:rPr>
        <w:t>18-45岁，初中及以上学历，会简单电脑操作，接受倒班工作，薪酬4000-5000元/月</w:t>
      </w:r>
    </w:p>
    <w:p>
      <w:pPr>
        <w:numPr>
          <w:ilvl w:val="0"/>
          <w:numId w:val="1"/>
        </w:numPr>
        <w:spacing w:line="360" w:lineRule="auto"/>
        <w:rPr>
          <w:rFonts w:eastAsia="等线" w:asciiTheme="minorHAnsi" w:hAnsiTheme="minorHAnsi" w:cstheme="minorHAnsi"/>
          <w:sz w:val="28"/>
          <w:szCs w:val="28"/>
        </w:rPr>
      </w:pPr>
      <w:r>
        <w:rPr>
          <w:rFonts w:eastAsia="等线" w:asciiTheme="minorHAnsi" w:hAnsiTheme="minorHAnsi" w:cstheme="minorHAnsi"/>
          <w:b/>
          <w:sz w:val="28"/>
          <w:szCs w:val="28"/>
        </w:rPr>
        <w:t>品管（若干名）：</w:t>
      </w:r>
      <w:r>
        <w:rPr>
          <w:rFonts w:eastAsia="等线" w:asciiTheme="minorHAnsi" w:hAnsiTheme="minorHAnsi" w:cstheme="minorHAnsi"/>
          <w:sz w:val="28"/>
          <w:szCs w:val="28"/>
        </w:rPr>
        <w:t>18-45岁，高中及以上学历，吃苦耐劳，接受倒班工作，有品管经验优先，薪资6000-9000元/月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电工（3名）：</w:t>
      </w:r>
      <w:r>
        <w:rPr>
          <w:rFonts w:hint="eastAsia" w:eastAsia="等线" w:asciiTheme="minorHAnsi" w:hAnsiTheme="minorHAnsi" w:cstheme="minorHAnsi"/>
          <w:sz w:val="28"/>
          <w:szCs w:val="28"/>
          <w:lang w:val="en-US" w:eastAsia="zh-CN"/>
        </w:rPr>
        <w:t>45岁以下，高中及以上学历，持有电工上岗证，制造企业电工工作3年及以上经验，对生产设备用电情况熟悉，能独立解决电力故障问题，较好的沟通表达能力，抗压能力，薪酬：6000-8000元/月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技术员（5名</w:t>
      </w:r>
      <w:r>
        <w:rPr>
          <w:rFonts w:hint="eastAsia" w:eastAsia="等线" w:asciiTheme="minorHAnsi" w:hAnsiTheme="minorHAnsi" w:cstheme="minorHAnsi"/>
          <w:sz w:val="28"/>
          <w:szCs w:val="28"/>
          <w:lang w:val="en-US" w:eastAsia="zh-CN"/>
        </w:rPr>
        <w:t>）</w:t>
      </w:r>
      <w:r>
        <w:rPr>
          <w:rFonts w:hint="eastAsia" w:eastAsia="等线" w:asciiTheme="minorHAnsi" w:hAnsiTheme="minorHAnsi" w:cstheme="minorHAnsi"/>
          <w:b/>
          <w:bCs/>
          <w:sz w:val="28"/>
          <w:szCs w:val="28"/>
          <w:lang w:val="en-US" w:eastAsia="zh-CN"/>
        </w:rPr>
        <w:t>：</w:t>
      </w:r>
      <w:r>
        <w:rPr>
          <w:rFonts w:hint="eastAsia" w:eastAsia="等线" w:asciiTheme="minorHAnsi" w:hAnsiTheme="minorHAnsi" w:cstheme="minorHAnsi"/>
          <w:sz w:val="28"/>
          <w:szCs w:val="28"/>
          <w:lang w:val="en-US" w:eastAsia="zh-CN"/>
        </w:rPr>
        <w:t>大专学历，理工科专业，接受倒班工作，全自动化工厂从事生产、工艺、品质、设备类工作，较好的沟通表达能力，做事积极主动，</w:t>
      </w:r>
      <w:r>
        <w:rPr>
          <w:rFonts w:hint="eastAsia" w:eastAsia="等线" w:asciiTheme="minorHAnsi" w:hAnsiTheme="minorHAnsi" w:cstheme="minorHAnsi"/>
          <w:b/>
          <w:bCs/>
          <w:sz w:val="28"/>
          <w:szCs w:val="28"/>
          <w:lang w:val="en-US" w:eastAsia="zh-CN"/>
        </w:rPr>
        <w:t>能学到技术及提供晋升机会</w:t>
      </w:r>
      <w:r>
        <w:rPr>
          <w:rFonts w:hint="eastAsia" w:eastAsia="等线" w:asciiTheme="minorHAnsi" w:hAnsiTheme="minorHAnsi" w:cstheme="minorHAnsi"/>
          <w:sz w:val="28"/>
          <w:szCs w:val="28"/>
          <w:lang w:val="en-US" w:eastAsia="zh-CN"/>
        </w:rPr>
        <w:t>；薪酬：5000-8000元/月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sz w:val="28"/>
          <w:szCs w:val="28"/>
          <w:lang w:val="en-US" w:eastAsia="zh-CN"/>
        </w:rPr>
        <w:t>消防司机（2名）：高中、中专及以上学历，持有B2及以上驾驶证，熟练驾驶消防车，能完成日常车辆检查，确保消防车辆随时处于战备状态，熟悉消防车车载设备的操作与简单故障排除；消防退伍兵优先考虑薪酬4000-5000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工艺工程师 (3名）：</w:t>
      </w:r>
      <w:r>
        <w:rPr>
          <w:rFonts w:hint="eastAsia" w:eastAsia="等线" w:asciiTheme="minorHAnsi" w:hAnsiTheme="minorHAnsi" w:cstheme="minorHAnsi"/>
          <w:sz w:val="28"/>
          <w:szCs w:val="28"/>
          <w:lang w:val="en-US" w:eastAsia="zh-CN"/>
        </w:rPr>
        <w:t>本科学历，理工科专业，工业企业工艺工程师3年以上工作经验，工艺流程熟悉，NPI及量差工艺问题解决，工艺优化，SOP验证制定；薪酬6000-12000元/月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品质工程师(IPQC\CQE\QE)（4名）：</w:t>
      </w:r>
      <w:r>
        <w:rPr>
          <w:rFonts w:hint="eastAsia" w:eastAsia="等线" w:asciiTheme="minorHAnsi" w:hAnsiTheme="minorHAnsi" w:cstheme="minorHAnsi"/>
          <w:sz w:val="28"/>
          <w:szCs w:val="28"/>
          <w:lang w:val="en-US" w:eastAsia="zh-CN"/>
        </w:rPr>
        <w:t>本科及以上学历，专业不限，制造企业品质工作经验2年以上，具备较强的品质意识，品质工具、手法熟悉，较好的沟通表达能力，抗压能力，协调能力，亦可考虑优秀应届毕业生，薪酬：6000-10000元/月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黄光工艺/设备工程师（3名）：</w:t>
      </w:r>
      <w:r>
        <w:rPr>
          <w:rFonts w:hint="eastAsia" w:eastAsia="等线" w:asciiTheme="minorHAnsi" w:hAnsiTheme="minorHAnsi" w:cstheme="minorHAnsi"/>
          <w:sz w:val="28"/>
          <w:szCs w:val="28"/>
          <w:lang w:val="en-US" w:eastAsia="zh-CN"/>
        </w:rPr>
        <w:t>本科及以上学历，TP/面板行业 黄光工艺/设备工程师 3年以上工作经验，黄光工艺/设备现场异常处理，调试工艺参数，工艺验证，设备故障，设备OEE，工艺及设备异常分析形成报告，做出优化对策；较好的沟通能力执行能力，薪酬：10000-18000元/月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品质主管（1名）：</w:t>
      </w:r>
      <w:r>
        <w:rPr>
          <w:rFonts w:hint="eastAsia" w:eastAsia="等线" w:asciiTheme="minorHAnsi" w:hAnsiTheme="minorHAnsi" w:cstheme="minorHAnsi"/>
          <w:sz w:val="28"/>
          <w:szCs w:val="28"/>
          <w:lang w:val="en-US" w:eastAsia="zh-CN"/>
        </w:rPr>
        <w:t>本科及以上学历，规上工业制造企业品质主管岗位5年及以上工作经验，对品质业务熟悉，管理能力佳，规划品质部门工作，高效处理品质异常问题，应对客诉问题，责任心强，执行力强。薪酬:10000-16000元/月</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品质经理（1名）：</w:t>
      </w:r>
      <w:r>
        <w:rPr>
          <w:rFonts w:hint="eastAsia" w:eastAsia="等线" w:asciiTheme="minorHAnsi" w:hAnsiTheme="minorHAnsi" w:cstheme="minorHAnsi"/>
          <w:sz w:val="28"/>
          <w:szCs w:val="28"/>
          <w:lang w:val="en-US" w:eastAsia="zh-CN"/>
        </w:rPr>
        <w:t>本科及以上学历，材料 / 电子等相关专业，5 年以上半导体 /面板/PCB行业经验，3 年品质管理经验，熟悉三大制程工艺，精通 MES/SPC 系统，具备 Python/SQL 数据处理能力，有数字化项目实施经验；强跨部门协作与问题解决能力，抗压性强。薪酬：20-30w/年</w:t>
      </w:r>
    </w:p>
    <w:p>
      <w:pPr>
        <w:numPr>
          <w:ilvl w:val="0"/>
          <w:numId w:val="1"/>
        </w:numPr>
        <w:spacing w:line="360" w:lineRule="auto"/>
        <w:rPr>
          <w:rFonts w:eastAsia="等线" w:asciiTheme="minorHAnsi" w:hAnsiTheme="minorHAnsi" w:cstheme="minorHAnsi"/>
          <w:sz w:val="28"/>
          <w:szCs w:val="28"/>
        </w:rPr>
      </w:pPr>
      <w:r>
        <w:rPr>
          <w:rFonts w:hint="eastAsia" w:eastAsia="等线" w:asciiTheme="minorHAnsi" w:hAnsiTheme="minorHAnsi" w:cstheme="minorHAnsi"/>
          <w:b/>
          <w:bCs/>
          <w:sz w:val="28"/>
          <w:szCs w:val="28"/>
          <w:lang w:val="en-US" w:eastAsia="zh-CN"/>
        </w:rPr>
        <w:t>储备工程师（10名）：2023-</w:t>
      </w:r>
      <w:r>
        <w:rPr>
          <w:rFonts w:hint="eastAsia" w:eastAsia="等线" w:asciiTheme="minorHAnsi" w:hAnsiTheme="minorHAnsi" w:cstheme="minorHAnsi"/>
          <w:sz w:val="28"/>
          <w:szCs w:val="28"/>
          <w:lang w:val="en-US" w:eastAsia="zh-CN"/>
        </w:rPr>
        <w:t>2025届本科及以上学历，材料、化学、物理、电气、机械类专业毕业，扎实的专业基础知识，会使用相关专业软件，较强的执行力、沟通能力、协调能力，抗压能力强，薪酬：本科7-11万/年，硕士：12-22万/年，</w:t>
      </w:r>
      <w:bookmarkStart w:id="0" w:name="_GoBack"/>
      <w:bookmarkEnd w:id="0"/>
    </w:p>
    <w:p>
      <w:pPr>
        <w:numPr>
          <w:ilvl w:val="0"/>
          <w:numId w:val="0"/>
        </w:numPr>
        <w:spacing w:line="360" w:lineRule="auto"/>
        <w:ind w:leftChars="0"/>
        <w:rPr>
          <w:rFonts w:hint="default" w:eastAsia="等线" w:asciiTheme="minorHAnsi" w:hAnsiTheme="minorHAnsi" w:cstheme="minorHAnsi"/>
          <w:sz w:val="28"/>
          <w:szCs w:val="28"/>
          <w:lang w:val="en-US"/>
        </w:rPr>
      </w:pPr>
      <w:r>
        <w:rPr>
          <w:rFonts w:hint="eastAsia" w:eastAsia="等线" w:asciiTheme="minorHAnsi" w:hAnsiTheme="minorHAnsi" w:cstheme="minorHAnsi"/>
          <w:sz w:val="28"/>
          <w:szCs w:val="28"/>
          <w:lang w:val="en-US" w:eastAsia="zh-CN"/>
        </w:rPr>
        <w:t xml:space="preserve">                                                             </w:t>
      </w:r>
    </w:p>
    <w:p>
      <w:pPr>
        <w:spacing w:line="360" w:lineRule="auto"/>
        <w:rPr>
          <w:rFonts w:eastAsia="等线" w:asciiTheme="minorHAnsi" w:hAnsiTheme="minorHAnsi" w:cstheme="minorHAnsi"/>
          <w:b/>
          <w:bCs/>
          <w:sz w:val="28"/>
          <w:szCs w:val="28"/>
        </w:rPr>
      </w:pPr>
      <w:r>
        <w:rPr>
          <w:rFonts w:eastAsia="等线" w:asciiTheme="minorHAnsi" w:hAnsiTheme="minorHAnsi" w:cstheme="minorHAnsi"/>
          <w:b/>
          <w:bCs/>
          <w:sz w:val="28"/>
          <w:szCs w:val="28"/>
        </w:rPr>
        <w:t>福利待遇：</w:t>
      </w:r>
    </w:p>
    <w:p>
      <w:pPr>
        <w:spacing w:line="360" w:lineRule="auto"/>
        <w:rPr>
          <w:rFonts w:eastAsia="等线" w:asciiTheme="minorHAnsi" w:hAnsiTheme="minorHAnsi" w:cstheme="minorHAnsi"/>
          <w:sz w:val="28"/>
          <w:szCs w:val="28"/>
        </w:rPr>
      </w:pPr>
      <w:r>
        <w:rPr>
          <w:rFonts w:eastAsia="等线" w:asciiTheme="minorHAnsi" w:hAnsiTheme="minorHAnsi" w:cstheme="minorHAnsi"/>
          <w:sz w:val="28"/>
          <w:szCs w:val="28"/>
        </w:rPr>
        <w:t>五险一金、免费工作餐、包住宿、市区厂车接送、超长带薪年假、年节庆福利、生日福利、内部培训、晋升渠道</w:t>
      </w:r>
    </w:p>
    <w:p>
      <w:pPr>
        <w:spacing w:line="360" w:lineRule="auto"/>
        <w:rPr>
          <w:rFonts w:eastAsia="等线" w:asciiTheme="minorHAnsi" w:hAnsiTheme="minorHAnsi" w:cstheme="minorHAnsi"/>
          <w:sz w:val="28"/>
          <w:szCs w:val="28"/>
        </w:rPr>
      </w:pPr>
      <w:r>
        <w:rPr>
          <w:rFonts w:eastAsia="等线" w:asciiTheme="minorHAnsi" w:hAnsiTheme="minorHAnsi" w:cstheme="minorHAnsi"/>
          <w:sz w:val="28"/>
          <w:szCs w:val="28"/>
        </w:rPr>
        <w:t xml:space="preserve">联系方式：18779006156（微信同号）  0790-7087770/7087771 </w:t>
      </w:r>
    </w:p>
    <w:p>
      <w:pPr>
        <w:spacing w:line="360" w:lineRule="auto"/>
        <w:rPr>
          <w:rFonts w:eastAsia="等线" w:asciiTheme="minorHAnsi" w:hAnsiTheme="minorHAnsi" w:cstheme="minorHAnsi"/>
          <w:sz w:val="28"/>
          <w:szCs w:val="28"/>
        </w:rPr>
      </w:pPr>
      <w:r>
        <w:rPr>
          <w:rFonts w:eastAsia="等线" w:asciiTheme="minorHAnsi" w:hAnsiTheme="minorHAnsi" w:cstheme="minorHAnsi"/>
          <w:sz w:val="28"/>
          <w:szCs w:val="28"/>
        </w:rPr>
        <w:t>联系人：彭女士</w:t>
      </w:r>
    </w:p>
    <w:p>
      <w:pPr>
        <w:spacing w:line="360" w:lineRule="auto"/>
        <w:rPr>
          <w:rFonts w:eastAsia="等线" w:asciiTheme="minorHAnsi" w:hAnsiTheme="minorHAnsi" w:cstheme="minorHAnsi"/>
          <w:sz w:val="28"/>
          <w:szCs w:val="28"/>
        </w:rPr>
      </w:pPr>
      <w:r>
        <w:rPr>
          <w:rFonts w:eastAsia="等线" w:asciiTheme="minorHAnsi" w:hAnsiTheme="minorHAnsi" w:cstheme="minorHAnsi"/>
          <w:sz w:val="28"/>
          <w:szCs w:val="28"/>
        </w:rPr>
        <w:t>简历投递邮箱：Hr@wgtechjx.com</w:t>
      </w:r>
    </w:p>
    <w:p>
      <w:pPr>
        <w:spacing w:line="360" w:lineRule="auto"/>
        <w:rPr>
          <w:rFonts w:eastAsia="等线" w:asciiTheme="minorHAnsi" w:hAnsiTheme="minorHAnsi" w:cstheme="minorHAnsi"/>
          <w:sz w:val="28"/>
          <w:szCs w:val="28"/>
        </w:rPr>
      </w:pPr>
      <w:r>
        <w:rPr>
          <w:rFonts w:eastAsia="等线" w:asciiTheme="minorHAnsi" w:hAnsiTheme="minorHAnsi" w:cstheme="minorHAnsi"/>
          <w:sz w:val="28"/>
          <w:szCs w:val="28"/>
        </w:rPr>
        <w:t>公司地址：新余市高新开发沃格光电集团股份有限公司科技园区（新余基地）</w:t>
      </w:r>
    </w:p>
    <w:p>
      <w:pPr>
        <w:spacing w:line="360" w:lineRule="auto"/>
        <w:rPr>
          <w:rFonts w:eastAsia="等线" w:asciiTheme="minorHAnsi" w:hAnsiTheme="minorHAnsi" w:cstheme="minorHAnsi"/>
          <w:sz w:val="28"/>
          <w:szCs w:val="28"/>
        </w:rPr>
      </w:pPr>
      <w:r>
        <w:rPr>
          <w:rFonts w:asciiTheme="minorHAnsi" w:hAnsiTheme="minorHAnsi" w:cstheme="minorHAnsi"/>
        </w:rPr>
        <w:drawing>
          <wp:inline distT="0" distB="0" distL="0" distR="0">
            <wp:extent cx="3952875" cy="2000250"/>
            <wp:effectExtent l="0" t="0" r="9525" b="6350"/>
            <wp:docPr id="2" name="图片 2" descr="C:\Users\012051\AppData\Local\Temp\企业微信截图_173632465888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12051\AppData\Local\Temp\企业微信截图_17363246588803.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952875" cy="2000250"/>
                    </a:xfrm>
                    <a:prstGeom prst="rect">
                      <a:avLst/>
                    </a:prstGeom>
                    <a:noFill/>
                    <a:ln>
                      <a:noFill/>
                    </a:ln>
                  </pic:spPr>
                </pic:pic>
              </a:graphicData>
            </a:graphic>
          </wp:inline>
        </w:drawing>
      </w:r>
    </w:p>
    <w:sectPr>
      <w:pgSz w:w="16838" w:h="11906" w:orient="landscape"/>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43D10"/>
    <w:multiLevelType w:val="multilevel"/>
    <w:tmpl w:val="30043D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mOWY1NjMyMThmNWUwNTcwZjk5MTdmYTAyYTNjZDkifQ=="/>
  </w:docVars>
  <w:rsids>
    <w:rsidRoot w:val="00085057"/>
    <w:rsid w:val="00016F8E"/>
    <w:rsid w:val="00036767"/>
    <w:rsid w:val="00085057"/>
    <w:rsid w:val="000C50F5"/>
    <w:rsid w:val="00113A98"/>
    <w:rsid w:val="0012452D"/>
    <w:rsid w:val="00131303"/>
    <w:rsid w:val="001757A8"/>
    <w:rsid w:val="00201903"/>
    <w:rsid w:val="00213ADC"/>
    <w:rsid w:val="0022390B"/>
    <w:rsid w:val="00246932"/>
    <w:rsid w:val="0026778A"/>
    <w:rsid w:val="002F4B0D"/>
    <w:rsid w:val="002F5F17"/>
    <w:rsid w:val="00304391"/>
    <w:rsid w:val="003114A6"/>
    <w:rsid w:val="00324162"/>
    <w:rsid w:val="00354B1D"/>
    <w:rsid w:val="004140C1"/>
    <w:rsid w:val="00445A33"/>
    <w:rsid w:val="00515DEC"/>
    <w:rsid w:val="00574AB4"/>
    <w:rsid w:val="00580066"/>
    <w:rsid w:val="005D6625"/>
    <w:rsid w:val="0061015D"/>
    <w:rsid w:val="006357EF"/>
    <w:rsid w:val="00660083"/>
    <w:rsid w:val="006E1C9B"/>
    <w:rsid w:val="00773A1B"/>
    <w:rsid w:val="007F4799"/>
    <w:rsid w:val="00860B3C"/>
    <w:rsid w:val="008B21B8"/>
    <w:rsid w:val="00921593"/>
    <w:rsid w:val="00926D47"/>
    <w:rsid w:val="009730F8"/>
    <w:rsid w:val="00984143"/>
    <w:rsid w:val="00A33F72"/>
    <w:rsid w:val="00A760EB"/>
    <w:rsid w:val="00AF3384"/>
    <w:rsid w:val="00B7635A"/>
    <w:rsid w:val="00B97D40"/>
    <w:rsid w:val="00BA7744"/>
    <w:rsid w:val="00BD08D8"/>
    <w:rsid w:val="00BD442B"/>
    <w:rsid w:val="00C15EBB"/>
    <w:rsid w:val="00CA5D2F"/>
    <w:rsid w:val="00CC1BEA"/>
    <w:rsid w:val="00CF2FEA"/>
    <w:rsid w:val="00D269D4"/>
    <w:rsid w:val="00D653E9"/>
    <w:rsid w:val="00D73F93"/>
    <w:rsid w:val="00E54F44"/>
    <w:rsid w:val="00F35D00"/>
    <w:rsid w:val="09710EA7"/>
    <w:rsid w:val="1038659D"/>
    <w:rsid w:val="169D1B9A"/>
    <w:rsid w:val="1E7C2120"/>
    <w:rsid w:val="209C7E58"/>
    <w:rsid w:val="20DF5F5F"/>
    <w:rsid w:val="21C94818"/>
    <w:rsid w:val="23310A7E"/>
    <w:rsid w:val="26660899"/>
    <w:rsid w:val="293108C2"/>
    <w:rsid w:val="2A732921"/>
    <w:rsid w:val="2DB54A19"/>
    <w:rsid w:val="30FD7CCF"/>
    <w:rsid w:val="322C0A7D"/>
    <w:rsid w:val="32DA3BCA"/>
    <w:rsid w:val="3D3979C6"/>
    <w:rsid w:val="3E4843B8"/>
    <w:rsid w:val="424A205A"/>
    <w:rsid w:val="480B2357"/>
    <w:rsid w:val="48290978"/>
    <w:rsid w:val="4AD109E1"/>
    <w:rsid w:val="4EDC16C4"/>
    <w:rsid w:val="4F366A19"/>
    <w:rsid w:val="4FB666A6"/>
    <w:rsid w:val="5E125AA5"/>
    <w:rsid w:val="6364613C"/>
    <w:rsid w:val="6C4D5127"/>
    <w:rsid w:val="6EF67D27"/>
    <w:rsid w:val="6FDA748A"/>
    <w:rsid w:val="749A2618"/>
    <w:rsid w:val="797961A8"/>
    <w:rsid w:val="7F38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2013</Words>
  <Characters>363</Characters>
  <Lines>3</Lines>
  <Paragraphs>4</Paragraphs>
  <TotalTime>14</TotalTime>
  <ScaleCrop>false</ScaleCrop>
  <LinksUpToDate>false</LinksUpToDate>
  <CharactersWithSpaces>2372</CharactersWithSpaces>
  <Application>WPS Office_10.8.2.7104_F1E327BC-269C-435d-A152-05C5408002CA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2025-01-08T07:47:00Z</dcterms:created>
  <dc:creator>PSW</dc:creator>
  <cp:lastModifiedBy>012051</cp:lastModifiedBy>
  <dcterms:modified xsi:type="dcterms:W3CDTF">2025-05-29T02:34:57Z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2052-10.8.2.7104</vt:lpwstr>
  </property>
  <property fmtid="{D5CDD505-2E9C-101B-9397-08002B2CF9AE}" pid="3" name="ICV">
    <vt:lpwstr>E914577472D348C7940209F3AD14F011</vt:lpwstr>
  </property>
  <property fmtid="{D5CDD505-2E9C-101B-9397-08002B2CF9AE}" pid="4" name="KSOTemplateDocerSaveRecord">
    <vt:lpwstr>eyJoZGlkIjoiZWFmOWY1NjMyMThmNWUwNTcwZjk5MTdmYTAyYTNjZDkifQ==</vt:lpwstr>
  </property>
</Properties>
</file>